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DA" w:rsidRDefault="00AD732D" w:rsidP="00B00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33774D" wp14:editId="2A74850A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7DA">
        <w:rPr>
          <w:rFonts w:ascii="Times New Roman" w:hAnsi="Times New Roman" w:cs="Times New Roman"/>
          <w:b/>
          <w:sz w:val="36"/>
          <w:szCs w:val="36"/>
        </w:rPr>
        <w:t>Инструкция по оформлению выпускной квалификационной работы (бакалаврской работы, магистерской диссертации)</w:t>
      </w: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0F3" w:rsidRDefault="006700F3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042" w:rsidRDefault="00560042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042" w:rsidRDefault="00560042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042" w:rsidRDefault="00560042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Pr="006700F3" w:rsidRDefault="00B007D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Санкт – Петербург,</w:t>
      </w:r>
    </w:p>
    <w:p w:rsidR="00B007DA" w:rsidRDefault="00B007D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20</w:t>
      </w:r>
      <w:r w:rsidR="00AD732D">
        <w:rPr>
          <w:rFonts w:ascii="Times New Roman" w:hAnsi="Times New Roman" w:cs="Times New Roman"/>
          <w:sz w:val="28"/>
          <w:szCs w:val="28"/>
        </w:rPr>
        <w:t>2</w:t>
      </w:r>
      <w:r w:rsidR="001F5844">
        <w:rPr>
          <w:rFonts w:ascii="Times New Roman" w:hAnsi="Times New Roman" w:cs="Times New Roman"/>
          <w:sz w:val="28"/>
          <w:szCs w:val="28"/>
        </w:rPr>
        <w:t>5</w:t>
      </w:r>
      <w:r w:rsidRPr="006700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5844" w:rsidRPr="006700F3" w:rsidRDefault="001F5844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42" w:rsidRDefault="00560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7FA3" w:rsidRPr="003431DC" w:rsidRDefault="00D67FA3" w:rsidP="00D67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1.1. Инструкция по оформлению выпускной квалификационной работы (дипломной работы, бакалаврской работы, магистерской диссертации) в федеральном государственном бюджетном образовательном учреждении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D67F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Санкт – Петербургский национальный исследовательский Академический университет</w:t>
      </w:r>
      <w:r w:rsidR="00444A10">
        <w:rPr>
          <w:rFonts w:ascii="Times New Roman" w:hAnsi="Times New Roman" w:cs="Times New Roman"/>
          <w:sz w:val="28"/>
          <w:szCs w:val="28"/>
        </w:rPr>
        <w:t xml:space="preserve"> им. Ж.И. Алферова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  <w:r w:rsidRPr="00D67F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44A1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67FA3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стандартов: - ГОСТ 7.32-2001 «Отчет о научно – исследовательской работе. Структура и правила оформления»;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2.105-95 «Общие требования к текстовым документам»;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7.1-2003 «Библиографическая запись. Библиографическое описание. Общие сведения и правила составления»;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Р 7.0.5-2008 «Библиографическая ссылка. Общие требования и правила составления»;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7.0.12-2011 «Библиографическая запись. Сокращение слов и словосочетаний на русском языке. Общие требования и правила»;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8.417-2003 «Государственная система обеспечения единства измерений. Единицы физических величин»;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-ГОСТ 2.301-68 «Единая система конструкторской документации. Форматы»; -МС ИСО 9001:2008 «Системы менеджмента качества. Требования», а также Положением об итоговой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аттестации выпускников </w:t>
      </w:r>
      <w:r w:rsidR="00444A10">
        <w:rPr>
          <w:rFonts w:ascii="Times New Roman" w:hAnsi="Times New Roman" w:cs="Times New Roman"/>
          <w:sz w:val="28"/>
          <w:szCs w:val="28"/>
        </w:rPr>
        <w:t>СПбАУ РАН им. Ж.И. Алферова</w:t>
      </w:r>
      <w:r w:rsidRPr="00D67FA3">
        <w:rPr>
          <w:rFonts w:ascii="Times New Roman" w:hAnsi="Times New Roman" w:cs="Times New Roman"/>
          <w:sz w:val="28"/>
          <w:szCs w:val="28"/>
        </w:rPr>
        <w:t xml:space="preserve">, завершающих обучение по программам высшего профессионального образования.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1.2. Настоящая инструкция определяет требования к оформлению выпускной квалификационной работы (дипломной работы, бакалаврской работы, магистерской диссертации) с целью установления единства требований и обеспечения качества подготовки ВКР.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1.3. Конкретные требования к ВКР в части содержания, порядка подготовки к процедуре защиты и критерии оценки ВКР в рамках специальностей (направлений подготовки) отражены в </w:t>
      </w: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 xml:space="preserve">/ программах итоговой </w:t>
      </w:r>
      <w:r w:rsidRPr="00D67FA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аттестации по соответствующим основным образовательным программам.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1.4. Инструкция предназначена для: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- студентов-выпускников </w:t>
      </w:r>
      <w:r w:rsidR="00444A10">
        <w:rPr>
          <w:rFonts w:ascii="Times New Roman" w:hAnsi="Times New Roman" w:cs="Times New Roman"/>
          <w:sz w:val="28"/>
          <w:szCs w:val="28"/>
        </w:rPr>
        <w:t>Университета</w:t>
      </w:r>
      <w:r w:rsidRPr="00D67FA3">
        <w:rPr>
          <w:rFonts w:ascii="Times New Roman" w:hAnsi="Times New Roman" w:cs="Times New Roman"/>
          <w:sz w:val="28"/>
          <w:szCs w:val="28"/>
        </w:rPr>
        <w:t xml:space="preserve"> всех форм обучения;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- профессорско-преподавательского состава, обеспечивающего качество реализации основных образовательных программ (заведующих кафедрами, руководителей ООП, научных руководителей ВКР, рецензентов ВКР, консультантов ВКР).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Используемые сокращения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7FA3">
        <w:rPr>
          <w:rFonts w:ascii="Times New Roman" w:hAnsi="Times New Roman" w:cs="Times New Roman"/>
          <w:sz w:val="28"/>
          <w:szCs w:val="28"/>
        </w:rPr>
        <w:t xml:space="preserve"> настоящей инструкции используются следующие сокращения: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ВКР – выпускная квалификационная работа (дипломная работа, бакалаврская работа, магистерская диссертация)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ВО – высшее </w:t>
      </w: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ГОСТ – межгосударственный стандарт (СНГ)/государственный стандарт (СССР)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ИГА – итоговая государственная аттестация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ИСО – международная организация по стандартизации МС – международный стандарт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FA3">
        <w:rPr>
          <w:rFonts w:ascii="Times New Roman" w:hAnsi="Times New Roman" w:cs="Times New Roman"/>
          <w:sz w:val="28"/>
          <w:szCs w:val="28"/>
        </w:rPr>
        <w:t xml:space="preserve">ОП – основная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D67FA3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Pr="00D6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3" w:rsidRPr="00D67FA3" w:rsidRDefault="00D67FA3" w:rsidP="00D67F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3">
        <w:rPr>
          <w:rFonts w:ascii="Times New Roman" w:hAnsi="Times New Roman" w:cs="Times New Roman"/>
          <w:b/>
          <w:sz w:val="28"/>
          <w:szCs w:val="28"/>
        </w:rPr>
        <w:t>2. Общие требования к оформлению ВКР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2.1. Структура ВКР и оформление структурных частей ВКР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Титульный лист.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Задание по выполнению ВКР.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Оглавление - перечень названий всех глав, подпунктов, глоссарий (при наличии), список использованных источников, приложения, которые указываются в строгой последовательности с обозначением страниц начала каждой части.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Введение - раскрывает актуальность проблемы исследования, цель, задачи, объект, предмет и методы исследования и т.д. (для магистерской диссертации – научную новизну исследования).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Основная часть – состоит, как правило, из соразмерных по объему глав, содержание которых определено </w:t>
      </w: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>/программой ИГА по соответствующим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FA3">
        <w:rPr>
          <w:rFonts w:ascii="Times New Roman" w:hAnsi="Times New Roman" w:cs="Times New Roman"/>
          <w:sz w:val="28"/>
          <w:szCs w:val="28"/>
        </w:rPr>
        <w:t xml:space="preserve">ОП: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- 3 главы - для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 бакалавров </w:t>
      </w:r>
      <w:r w:rsidRPr="00D67FA3">
        <w:rPr>
          <w:rFonts w:ascii="Times New Roman" w:hAnsi="Times New Roman" w:cs="Times New Roman"/>
          <w:sz w:val="28"/>
          <w:szCs w:val="28"/>
        </w:rPr>
        <w:t xml:space="preserve">и магистерской диссертации.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Заключение - содержит краткую трактовку полученных результатов, их научную и практическую ценность.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Глоссарий (список терминов) - не является обязательной частью.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Каждая структурная часть ВКР оформляется с новой страницы. Наименования структурных частей в тексте ВКР («ОГЛАВЛЕНИЕ», «ВВЕДЕНИЕ», «ГЛАВА», «ЗАКЛЮЧЕНИЕ», «СПИСОК ИСПОЛЬЗОВАННЫХ ИСТОЧНИКОВ», «ГЛОССАРИЙ») печатаются прописными (заглавными) буквами по центру строки, без подчеркивания. Точка в конце наименования не ставится.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Наименования структурных частей (подпунктов) печатаются с абзацного отступа с прописной (заглавной) буквы, без подчеркивания. Точка в конце наименования не ставится.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Расстояние между заголовком и текстом составляет 3-4 интервала, а между заголовками раздела и подраздела - 2 интервала.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Перенос слов в заголовках глав и подпунктов не допускается. </w:t>
      </w:r>
    </w:p>
    <w:p w:rsidR="00173F2B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ВКР оформляется на русском языке. Допускается оформление ВКР (полное или частичное) на иностранном языке (английском, немецком и французском) в виде дополнительного приложения.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3" w:rsidRDefault="00D67FA3" w:rsidP="00D67FA3">
      <w:pPr>
        <w:spacing w:after="0" w:line="360" w:lineRule="auto"/>
        <w:jc w:val="both"/>
      </w:pPr>
    </w:p>
    <w:p w:rsidR="008C3B87" w:rsidRDefault="008C3B87" w:rsidP="00D67FA3">
      <w:pPr>
        <w:spacing w:after="0" w:line="360" w:lineRule="auto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F72B54" w:rsidRPr="00F72B54" w:rsidTr="00F72B54">
        <w:tc>
          <w:tcPr>
            <w:tcW w:w="5000" w:type="pct"/>
            <w:gridSpan w:val="3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ВКР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Объем ВКР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Бакалаврская работа</w:t>
            </w:r>
          </w:p>
        </w:tc>
        <w:tc>
          <w:tcPr>
            <w:tcW w:w="1668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Магистерская диссертация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ВКР (в целом)</w:t>
            </w:r>
          </w:p>
        </w:tc>
        <w:tc>
          <w:tcPr>
            <w:tcW w:w="1666" w:type="pct"/>
          </w:tcPr>
          <w:p w:rsidR="00F72B54" w:rsidRPr="00F72B54" w:rsidRDefault="00444A10" w:rsidP="00444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 стр.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печатного текста (без учета приложений)</w:t>
            </w:r>
          </w:p>
        </w:tc>
        <w:tc>
          <w:tcPr>
            <w:tcW w:w="1668" w:type="pct"/>
          </w:tcPr>
          <w:p w:rsidR="00F72B54" w:rsidRPr="00F72B54" w:rsidRDefault="00444A10" w:rsidP="00444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печатного текста (без учета приложений)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3-5 стр. печатного текста (5-7% от общего объема текстового материала)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(5-7% от общего объема текстового материала)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666" w:type="pct"/>
          </w:tcPr>
          <w:p w:rsidR="00F72B54" w:rsidRPr="00F72B54" w:rsidRDefault="00444A10" w:rsidP="00444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(85-90% от общего объема текстового материала)</w:t>
            </w:r>
          </w:p>
        </w:tc>
        <w:tc>
          <w:tcPr>
            <w:tcW w:w="1668" w:type="pct"/>
          </w:tcPr>
          <w:p w:rsidR="00F72B54" w:rsidRPr="00F72B54" w:rsidRDefault="00444A10" w:rsidP="00444A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(85-90% от общего объема текстового материала)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3-5 стр. печатного текста (примерно равен объему введения)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(примерно равен объему введения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не менее 25 источников, в том числе не менее 15 источников учебной и научной литературы</w:t>
            </w:r>
          </w:p>
        </w:tc>
        <w:tc>
          <w:tcPr>
            <w:tcW w:w="1668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не менее 40 источников, в том числе не менее 25 источников учебной и научной литературы</w:t>
            </w:r>
          </w:p>
        </w:tc>
      </w:tr>
      <w:tr w:rsidR="00F72B54" w:rsidRPr="00F72B54" w:rsidTr="00F72B54">
        <w:tc>
          <w:tcPr>
            <w:tcW w:w="5000" w:type="pct"/>
            <w:gridSpan w:val="3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Объем глав ВКР определяется для каждой ОПОП с учетом ее специфики и устанавливается РПД/ программой ИГА по соответствующим ОПОП</w:t>
            </w:r>
          </w:p>
        </w:tc>
      </w:tr>
    </w:tbl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 Оформление текстового, табличног</w:t>
      </w:r>
      <w:r>
        <w:rPr>
          <w:rFonts w:ascii="Times New Roman" w:hAnsi="Times New Roman" w:cs="Times New Roman"/>
          <w:b/>
          <w:sz w:val="28"/>
          <w:szCs w:val="28"/>
        </w:rPr>
        <w:t>о, формульного и иллюстративно</w:t>
      </w:r>
      <w:r w:rsidRPr="00F72B54">
        <w:rPr>
          <w:rFonts w:ascii="Times New Roman" w:hAnsi="Times New Roman" w:cs="Times New Roman"/>
          <w:b/>
          <w:sz w:val="28"/>
          <w:szCs w:val="28"/>
        </w:rPr>
        <w:t>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2.105-95 «Общие требования к текстовым документам»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2.3.1. Оформление текстового материала ВКР (требования к формату ВКР)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Формат страницы: А4 (210х297 мм) – см. ГОСТ 2.301-68. Допускается формат приложений А3 (297х420 мм) - для магистерской диссертации. Ориентация книжная – для текстовой части ВКР, книжная и/или альбомная - для приложений.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Параметры страницы - поля (мм): левое-30, верхнее - 20, нижнее – 20, правое – 10. Односторонняя печать текста на компьютере, междустрочный интервал – 1,5, шрифт Times New Roman (размер основного текста – 14 пт, размер шрифта сносок, таблиц, приложений – 12 пт).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>Выравнивание текста – по ширине, без отступов. Абзац – 1,25 см. Автоматическая расстановка переносов.</w:t>
      </w:r>
    </w:p>
    <w:p w:rsidR="00F72B54" w:rsidRP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2.3.2. Оформление табличного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Цифровой материал, результаты расчетов и анализа, как правило, оформляются в виде таблиц, включаемых как в основную часть ВКР (выравнивание по центру), так и в приложения. На каждую таблицу в тексте должна быть сделана ссылка (например: Данные таблицы 2.1 показывают…, Результаты расчетов представлены в таблице 2.2).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Заголовки граф и строк таблицы пишутся с прописной (заглавной) буквы в форме единственного числа, а подзаголовки граф — со строчной буквы, если они составляют одно предложение с заголовком, или с прописной (заглавной) буквы, если они имеют самостоятельное значение. В конце заголовков и подзаголовков таблиц точка не ставится.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переносе таблицы – над каждой частью, являющейся продолжением таблицы. Если в большинстве граф таблицы приведены показатели, выраженные в одних и тех же единицах физических величин,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 (например: Размеры в сантиметрах, Доходы в рублях), а в подзаголовках </w:t>
      </w: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остальных граф приводить наименование показателей и/или обозначения других единиц физических величин.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Над таблицей слева помещается надпись «Таблица…» с указанием ее номера (знак № и точка не ставятся), после знака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D"/>
      </w:r>
      <w:r w:rsidRPr="00F72B54">
        <w:rPr>
          <w:rFonts w:ascii="Times New Roman" w:hAnsi="Times New Roman" w:cs="Times New Roman"/>
          <w:sz w:val="28"/>
          <w:szCs w:val="28"/>
        </w:rPr>
        <w:t xml:space="preserve"> пишется тематический заголовок с прописной (заглавной) буквы, без подчеркивания. Точка в конце заголовка не ставится.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Нумерация таблиц может быть сквозной в пределах всей текстовой части ВКР (например: Таблица 1, Таблица 2 и т.д.) или в пределах главы (например: Таблица 1.1, Таблица 1.2, где первая цифра обозначает номер главы, вторая - порядковый номер таблицы).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Не предусматривается графа «№ п/п».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таблице не должно быть незаполненных граф и/или строк. При отсутствии данных в соответствующей графе и/или строке ставится прочерк.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Строка с нумерацией граф таблицы арабскими цифрами необходима в том случае, если в тексте имеются ссылки на ее графы.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случае переноса таблицы на другой лист заголовок таблицы не дублируется, а в левом верхнем углу указывается: «Продолжение таблицы…», строка с нумерацией граф дублируется при ее наличии.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большом количестве таблиц часть из них следует оформлять в виде приложений.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2.3.3. Оформление формульного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Формулы размещаются отдельными строками и нумеруются в пределах раздела (первая цифра обозначает номер главы, вторая – номер формулы).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Номер проставляется арабскими цифрами с правой стороны листа на уровне формулы в круглых скобках.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После формулы ставится запятая и с новой строки после слова «где» идет расшифровка каждого обозначения, например: S = а</w:t>
      </w:r>
      <w:r w:rsidRPr="00DE3D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B54">
        <w:rPr>
          <w:rFonts w:ascii="Times New Roman" w:hAnsi="Times New Roman" w:cs="Times New Roman"/>
          <w:sz w:val="28"/>
          <w:szCs w:val="28"/>
        </w:rPr>
        <w:t xml:space="preserve"> , (2.1) где S – площадь квадрата, м</w:t>
      </w:r>
      <w:r w:rsidRPr="00DE3D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B54">
        <w:rPr>
          <w:rFonts w:ascii="Times New Roman" w:hAnsi="Times New Roman" w:cs="Times New Roman"/>
          <w:sz w:val="28"/>
          <w:szCs w:val="28"/>
        </w:rPr>
        <w:t xml:space="preserve"> , а – сторона квадрата, м.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Формулы, следующие одна за другой и не разделенные текстом, отделяются запятой.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Размеры прописных букв и цифр формул – 6-8 мм, строчных -3-4 мм, индексы и показатели в 1,5-2 раза меньше буквенных обозначений.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 формулы, заимствованные из какого-либо источника, делается ссылка в квадратных скобках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5B"/>
      </w:r>
      <w:r w:rsidRPr="00F72B54">
        <w:rPr>
          <w:rFonts w:ascii="Times New Roman" w:hAnsi="Times New Roman" w:cs="Times New Roman"/>
          <w:sz w:val="28"/>
          <w:szCs w:val="28"/>
        </w:rPr>
        <w:t>23, с.50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5D"/>
      </w:r>
      <w:r w:rsidRPr="00F72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2.3.4. Оформление иллюстративного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К иллюстративному материалу относятся: диаграммы, графики, схемы, фото и т.п., которые называются рисунками.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 рисунки, расположенные в основной части ВКР, делается обязательная ссылка: - в круглых скобках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Нумерация рисунков может быть сквозной в пределах всей текстовой части ВКР (например: Рисунок 1, Рисунок 2 и т.д.) или в пределах главы (например: Рисунок 1.1, Рисунок 1.2, где первая цифра обозначает номер главы, вторая - порядковый номер рисунка). </w:t>
      </w:r>
    </w:p>
    <w:p w:rsidR="00F72B54" w:rsidRDefault="00F72B54" w:rsidP="00F72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Рисунок имеет подрисуночный текст - название, раскрывающее его содержание. Не рекомендуется выделение надписи жирным шрифтом или курсивом. Оформление иллюстративного материала представлено в Приложении 6.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2.3.5. Обозначение в тексте физических величин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2.105-95, ГОСТ 8.417-2003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Единицы физической величины одного и того же параметра в пределах одного документа должны быть постоянными.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Числовые значения величин с обозначением единиц физических величин и единиц счета следует писать цифрами (например: 100 м, 150 тыс. руб.), а числа от одного до девяти без обозначения физических величин и единиц счета – словами.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Не допускается: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- сокращение обозначений физических величин, если они употребляются без цифр;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употребление математических знаков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3C"/>
      </w:r>
      <w:r w:rsidRPr="00F72B54">
        <w:rPr>
          <w:rFonts w:ascii="Times New Roman" w:hAnsi="Times New Roman" w:cs="Times New Roman"/>
          <w:sz w:val="28"/>
          <w:szCs w:val="28"/>
        </w:rPr>
        <w:t xml:space="preserve">,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3E"/>
      </w:r>
      <w:r w:rsidRPr="00F72B54">
        <w:rPr>
          <w:rFonts w:ascii="Times New Roman" w:hAnsi="Times New Roman" w:cs="Times New Roman"/>
          <w:sz w:val="28"/>
          <w:szCs w:val="28"/>
        </w:rPr>
        <w:t xml:space="preserve">, =, %, № без числового выражения;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применение математического знака «-» перед отрицательными значениями величин (следует писать слово «минус»), за исключением формул, таблиц, рисунков;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отделение (перенос на разные строки или страницы) единиц физических величин от числового значения. </w:t>
      </w:r>
    </w:p>
    <w:p w:rsidR="00F72B54" w:rsidRP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2.4.Оформление сносок и ссылок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Р 7.0.5-2008 «Библиографическая ссылка»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В ВКР используются, как правило, ссылки: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-внутритекстовые – помещаются в текстовой части ВКР и оформляются в круглых скобках, например: (Мельников В.П., Клейменов С.А.Петраков А.М. Информационная безопасность и защита информации: учеб.пособие.М., 2010);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-подстрочные - оформляются как примечание, вынесенное из текстовой части ВКР вниз страницы (в сноску).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>Подстрочные сноски располагаются в конце каждой страницы с абзацного отступа и отделяются короткой горизонтальной линией слева. Связь подстрочной ссылки с текстом осуществляется с помощью знака сноски</w:t>
      </w:r>
      <w:r w:rsidR="00922D47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t xml:space="preserve">1, который набирается на верхнюю линию шрифта.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Допускается выполнение знака сноски в виде звездочки* (не более трех знаков). Для оформления подстрочных ссылок используется меню «Вставка, ссылка, сноска» текстового редактора Microsoft Word. Например: _____________________________ 1 Тарасова В. И. Политическая история Латинской Америки. - М.: 2012. с. 305.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подстрочных ссылках на электронные ресурсы указывается только его электронный адрес. Например: _______________________________ 1 URL: httt:// www.nlr.ru/iawcenter/izd/index.html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нумерации подстрочных библиографических ссылок применяется сквозная нумерация по всей текстовой части ВКР или в пределах каждой главы.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-затекстовые – </w:t>
      </w:r>
      <w:r w:rsidR="00922D47" w:rsidRPr="00922D47">
        <w:rPr>
          <w:rFonts w:ascii="Times New Roman" w:hAnsi="Times New Roman" w:cs="Times New Roman"/>
          <w:sz w:val="28"/>
          <w:szCs w:val="28"/>
        </w:rPr>
        <w:t xml:space="preserve">выносятся за текстовую часть ВКР (отсылку). Ссылки на использованный источник даются в квадратных скобках арабской цифрой, которая содержит указание на порядковый номер источника в перечне использованных источников и номер страницы, например: 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B"/>
      </w:r>
      <w:r w:rsidR="00922D47" w:rsidRPr="00922D47">
        <w:rPr>
          <w:rFonts w:ascii="Times New Roman" w:hAnsi="Times New Roman" w:cs="Times New Roman"/>
          <w:sz w:val="28"/>
          <w:szCs w:val="28"/>
        </w:rPr>
        <w:t>23, с.50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D"/>
      </w:r>
      <w:r w:rsidR="00922D47" w:rsidRPr="00922D47">
        <w:rPr>
          <w:rFonts w:ascii="Times New Roman" w:hAnsi="Times New Roman" w:cs="Times New Roman"/>
          <w:sz w:val="28"/>
          <w:szCs w:val="28"/>
        </w:rPr>
        <w:t xml:space="preserve">, 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B"/>
      </w:r>
      <w:r w:rsidR="00922D47" w:rsidRPr="00922D47">
        <w:rPr>
          <w:rFonts w:ascii="Times New Roman" w:hAnsi="Times New Roman" w:cs="Times New Roman"/>
          <w:sz w:val="28"/>
          <w:szCs w:val="28"/>
        </w:rPr>
        <w:t>23, с.50-53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D"/>
      </w:r>
      <w:r w:rsidR="00922D47" w:rsidRPr="00922D47">
        <w:rPr>
          <w:rFonts w:ascii="Times New Roman" w:hAnsi="Times New Roman" w:cs="Times New Roman"/>
          <w:sz w:val="28"/>
          <w:szCs w:val="28"/>
        </w:rPr>
        <w:t>.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Применение того или иного вида ссылок в тексте ВКР (внутритекстовые, подстрочные, затекстовые) определяется выпускающей кафедрой.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 xml:space="preserve">2.5. Состав и оформление списка использованных источников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>- ГОСТ 7.1- 2003 «Библиографическая запись. Библиографическое описание. Общие требования и правила составления»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2.5.1. Состав использованных источников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К источникам относятся: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нормативные правовые акты (Конституция РФ, Федеральные законы,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 и т.д.);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литература, в т.ч. на иностранных языках (учебники, учебные пособия, монографии, сборники, многотомные издания, статьи из периодических изданий и сборников, рецензии, авторефераты диссертаций, в том числе на электронных носителях);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ресурсы Интернет (сайты, порталы).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В подразделе «Нормативные правовые акты» используемые источники располагаются по степени их значимости.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В подразделе «Литература» используемые источники располагаются в алфавитном порядке по фамилии первых авторов или заглавий изданий (если автор не указан). Допускается расположение источников по порядку их </w:t>
      </w:r>
      <w:r w:rsidRPr="00922D47">
        <w:rPr>
          <w:rFonts w:ascii="Times New Roman" w:hAnsi="Times New Roman" w:cs="Times New Roman"/>
          <w:sz w:val="28"/>
          <w:szCs w:val="28"/>
        </w:rPr>
        <w:lastRenderedPageBreak/>
        <w:t xml:space="preserve">упоминания в тексте. Литература на иностранных языках указывается в латинском алфавите и размещается после перечня литературы на русском языке. 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2.5.2. Оформление списка использованных источников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В подразделе «Литература» указываются при описании источников: 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одного, двух или трех авторов: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>Фамилия и инициалы автора Название (без кавычек): Сведения, относящиеся к названию (если есть) /.–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более трех авторов: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Название / Фамилия и инициалы автора, могут быть указаны все авторы или только первый с пометкой в квадратных скобках [и др.].–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пяти и более авторов: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Название / Фамилия и инициалы автора, может быть указан только первый автор или три автора с пометкой в квадратных скобках [и др.].–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статьи из журнала (газеты):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Фамилия и инициалы автора. Название статьи // Название журнала (или газеты). – Год выхода (год выпуска газеты). - № журнала (дата выпуска или № газеты). – Страницы, на которых помещена публикуемая статья;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имеет единую сквозную нумерацию, охватывающую все подразделы.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подразделе «Ресурсы Интернет» при составлении ссылок на электронные ресурсы указывается обозначение материалов для электронных ресурсов: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системные требования - в том случае, когда для доступа к документу нужно специальное программное обеспечение, например: Adobe Acrobat Reader, Power Point и т.п.;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сведения об ограничении доступа -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сведения об ограничении доступа не указываются;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дата обновления документа или его части указывается в том случае, если она зафиксирована на сайте;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электронный адрес,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дата обращения к документу – дата, когда составитель ссылки открывал данный документ и этот документ был доступен.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наборе Интернет-адрес зачастую становится ссылкой (цветной шрифт и подчѐркивание). Для изменения цвета и исключения подчѐркивания необходимо навести курсор на адрес, нажать правую кнопку мышки, щѐлкнуть «Удалить гиперссылку». Образец оформления списка использованных источников представлен в Приложении 4. 2.6. Оформление приложений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Каждое приложение должно начинаться с нового листа (страницы) с указанием в правом верхнем углу слова «Приложение» и номера арабскими цифрами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t xml:space="preserve"> и иметь тематический заголовок.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Приложения имеют общую с остальной частью ВКР сквозную нумерацию страниц.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тексте на все приложения даются ссылки.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Формат приложений А3 (297х420 мм) учитывается как одна страница.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Большое количество приложений оформляется в виде самостоятельного блока в специальной папке.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2.7. Нумерация страниц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Сквозная, в нижней части листа, по центру арабскими цифрами. </w:t>
      </w:r>
    </w:p>
    <w:p w:rsidR="00062DDA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Титульный лист, оглавление и приложения включаются в общую нумерацию страниц (кроме задания по выполнению ВКР), но номер страницы на титульном листе не проставляется. Нумерация начинается с «ОГЛАВЛЕНИЯ» (т.е. со страницы 2).</w:t>
      </w:r>
    </w:p>
    <w:p w:rsidR="00062DDA" w:rsidRDefault="00062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0D98" w:rsidRPr="00615321" w:rsidRDefault="00710D98" w:rsidP="00710D98">
      <w:pPr>
        <w:pStyle w:val="a6"/>
        <w:jc w:val="right"/>
        <w:rPr>
          <w:sz w:val="28"/>
          <w:szCs w:val="28"/>
        </w:rPr>
      </w:pPr>
      <w:r w:rsidRPr="00615321">
        <w:rPr>
          <w:sz w:val="28"/>
          <w:szCs w:val="28"/>
        </w:rPr>
        <w:lastRenderedPageBreak/>
        <w:t xml:space="preserve">Приложение </w:t>
      </w:r>
      <w:r w:rsidR="00062DDA">
        <w:rPr>
          <w:sz w:val="28"/>
          <w:szCs w:val="28"/>
        </w:rPr>
        <w:t>1</w:t>
      </w:r>
    </w:p>
    <w:p w:rsidR="00710D98" w:rsidRPr="00B03EA0" w:rsidRDefault="00710D98" w:rsidP="00710D98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710D98" w:rsidRDefault="00710D98" w:rsidP="00710D98">
      <w:pPr>
        <w:pStyle w:val="a6"/>
        <w:rPr>
          <w:sz w:val="28"/>
        </w:rPr>
      </w:pPr>
    </w:p>
    <w:p w:rsidR="00710D98" w:rsidRDefault="00AD732D" w:rsidP="00710D98">
      <w:pPr>
        <w:jc w:val="center"/>
        <w:rPr>
          <w:b/>
          <w:smallCaps/>
        </w:rPr>
      </w:pPr>
      <w:r>
        <w:rPr>
          <w:noProof/>
          <w:lang w:eastAsia="ru-RU"/>
        </w:rPr>
        <w:drawing>
          <wp:inline distT="0" distB="0" distL="0" distR="0" wp14:anchorId="72BAA151" wp14:editId="7CCB9D67">
            <wp:extent cx="5940425" cy="979591"/>
            <wp:effectExtent l="0" t="0" r="3175" b="0"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98" w:rsidRDefault="00710D98" w:rsidP="00E21D3B">
      <w:pPr>
        <w:jc w:val="center"/>
        <w:rPr>
          <w:b/>
          <w:smallCaps/>
        </w:rPr>
      </w:pPr>
    </w:p>
    <w:p w:rsidR="00710D98" w:rsidRP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«______» _________20____г.</w:t>
      </w:r>
    </w:p>
    <w:p w:rsidR="002A43BA" w:rsidRDefault="00AD732D" w:rsidP="002A43B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каф. </w:t>
      </w:r>
      <w:r w:rsidR="002A43B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Биоинформатики и </w:t>
      </w:r>
    </w:p>
    <w:p w:rsidR="00AD732D" w:rsidRPr="002A43BA" w:rsidRDefault="002A43BA" w:rsidP="002A43B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математической биологи</w:t>
      </w:r>
    </w:p>
    <w:p w:rsidR="00AD732D" w:rsidRP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 </w:t>
      </w:r>
      <w:r w:rsidR="00DE25A0">
        <w:rPr>
          <w:rFonts w:ascii="Times New Roman" w:eastAsia="Times New Roman" w:hAnsi="Times New Roman" w:cs="Times New Roman"/>
          <w:sz w:val="28"/>
          <w:szCs w:val="24"/>
          <w:lang w:eastAsia="ar-SA"/>
        </w:rPr>
        <w:t>к.ф.-м.н.</w:t>
      </w:r>
      <w:r w:rsidR="00A537B7" w:rsidRPr="00A537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F5844">
        <w:rPr>
          <w:rFonts w:ascii="Times New Roman" w:eastAsia="Times New Roman" w:hAnsi="Times New Roman" w:cs="Times New Roman"/>
          <w:sz w:val="28"/>
          <w:szCs w:val="24"/>
          <w:lang w:eastAsia="ar-SA"/>
        </w:rPr>
        <w:t>Р.В.Давыдов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710D98" w:rsidRDefault="00710D98" w:rsidP="00E21D3B">
      <w:pPr>
        <w:jc w:val="center"/>
        <w:rPr>
          <w:b/>
          <w:smallCaps/>
        </w:rPr>
      </w:pPr>
    </w:p>
    <w:p w:rsidR="00710D98" w:rsidRDefault="00710D98" w:rsidP="00E21D3B">
      <w:pPr>
        <w:jc w:val="center"/>
        <w:rPr>
          <w:b/>
          <w:smallCaps/>
        </w:rPr>
      </w:pPr>
    </w:p>
    <w:p w:rsidR="00710D98" w:rsidRDefault="00710D98" w:rsidP="00E21D3B">
      <w:pPr>
        <w:pStyle w:val="a4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АЛГОРИТМЫ АТМОСФЕРНОЙ КОРРЕКЦИИ ПРИ ОБРАБОТКЕ СПУТНИКОВЫХ ДАННЫХ ВЫСОКОГО ПРОСТРАНСТВЕННОГО И СПЕКТРАЛЬНОГО РАЗРЕШЕНИЯ</w:t>
      </w:r>
    </w:p>
    <w:p w:rsidR="00710D98" w:rsidRPr="00A029E1" w:rsidRDefault="00710D98" w:rsidP="00E21D3B">
      <w:pPr>
        <w:pStyle w:val="a4"/>
        <w:spacing w:line="276" w:lineRule="auto"/>
        <w:jc w:val="center"/>
        <w:rPr>
          <w:b/>
          <w:sz w:val="28"/>
        </w:rPr>
      </w:pPr>
    </w:p>
    <w:p w:rsidR="00710D98" w:rsidRDefault="00710D98" w:rsidP="00E21D3B">
      <w:pPr>
        <w:pStyle w:val="a4"/>
        <w:spacing w:line="276" w:lineRule="auto"/>
        <w:jc w:val="center"/>
        <w:rPr>
          <w:sz w:val="28"/>
        </w:rPr>
      </w:pPr>
      <w:r>
        <w:rPr>
          <w:sz w:val="28"/>
        </w:rPr>
        <w:t>выпускная квалификационная работа бакалавра</w:t>
      </w:r>
    </w:p>
    <w:p w:rsidR="00060590" w:rsidRDefault="00060590" w:rsidP="00E21D3B">
      <w:pPr>
        <w:pStyle w:val="a4"/>
        <w:spacing w:line="276" w:lineRule="auto"/>
        <w:jc w:val="center"/>
        <w:rPr>
          <w:sz w:val="28"/>
        </w:rPr>
      </w:pPr>
    </w:p>
    <w:p w:rsidR="00710D98" w:rsidRPr="00DE3D88" w:rsidRDefault="00710D98" w:rsidP="00E21D3B">
      <w:pPr>
        <w:pStyle w:val="a4"/>
        <w:spacing w:line="276" w:lineRule="auto"/>
        <w:jc w:val="center"/>
        <w:rPr>
          <w:sz w:val="28"/>
          <w:szCs w:val="28"/>
        </w:rPr>
      </w:pPr>
      <w:r w:rsidRPr="00DE3D88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E3D88">
        <w:rPr>
          <w:sz w:val="28"/>
          <w:szCs w:val="28"/>
        </w:rPr>
        <w:t xml:space="preserve"> </w:t>
      </w:r>
      <w:r>
        <w:rPr>
          <w:sz w:val="28"/>
          <w:szCs w:val="28"/>
        </w:rPr>
        <w:t>03.03.01 Прикладные математика и физика</w:t>
      </w:r>
    </w:p>
    <w:p w:rsidR="00710D98" w:rsidRPr="00DE3D88" w:rsidRDefault="00710D98" w:rsidP="00E21D3B">
      <w:pPr>
        <w:pStyle w:val="a4"/>
        <w:spacing w:line="276" w:lineRule="auto"/>
        <w:rPr>
          <w:sz w:val="36"/>
          <w:szCs w:val="36"/>
        </w:rPr>
      </w:pPr>
    </w:p>
    <w:p w:rsidR="00710D98" w:rsidRPr="00060590" w:rsidRDefault="00060590" w:rsidP="00E21D3B">
      <w:pPr>
        <w:jc w:val="center"/>
        <w:rPr>
          <w:b/>
          <w:smallCaps/>
          <w:sz w:val="32"/>
          <w:szCs w:val="32"/>
        </w:rPr>
      </w:pPr>
      <w:r w:rsidRPr="00060590">
        <w:rPr>
          <w:rFonts w:ascii="Times New Roman" w:hAnsi="Times New Roman" w:cs="Times New Roman"/>
          <w:b/>
          <w:bCs/>
          <w:sz w:val="32"/>
          <w:szCs w:val="32"/>
        </w:rPr>
        <w:t>Петров Петр Петрович</w:t>
      </w:r>
    </w:p>
    <w:p w:rsidR="00710D9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10D9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10D98" w:rsidRPr="00DE3D8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AD732D" w:rsidRPr="00DE3D88" w:rsidRDefault="00710D98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Научный руководитель</w:t>
      </w:r>
      <w:r w:rsidR="00E21D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732D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</w:t>
      </w:r>
    </w:p>
    <w:p w:rsidR="00710D98" w:rsidRDefault="00AD732D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D732D" w:rsidRPr="00AD732D" w:rsidRDefault="00AD732D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Студент</w:t>
      </w:r>
      <w:r w:rsidR="00062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D7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_____________________________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 </w:t>
      </w:r>
    </w:p>
    <w:p w:rsidR="00710D98" w:rsidRDefault="00710D98" w:rsidP="00E21D3B">
      <w:pPr>
        <w:ind w:firstLine="2268"/>
        <w:jc w:val="center"/>
        <w:rPr>
          <w:b/>
          <w:smallCaps/>
        </w:rPr>
      </w:pPr>
    </w:p>
    <w:p w:rsidR="00710D98" w:rsidRDefault="00710D98" w:rsidP="00710D98">
      <w:pPr>
        <w:ind w:firstLine="2268"/>
        <w:jc w:val="center"/>
        <w:rPr>
          <w:b/>
          <w:smallCaps/>
        </w:rPr>
      </w:pPr>
    </w:p>
    <w:p w:rsidR="00E21D3B" w:rsidRDefault="00E21D3B" w:rsidP="00710D98">
      <w:pPr>
        <w:pStyle w:val="a4"/>
        <w:jc w:val="center"/>
        <w:rPr>
          <w:sz w:val="28"/>
        </w:rPr>
      </w:pPr>
    </w:p>
    <w:p w:rsidR="00AD732D" w:rsidRDefault="00710D98" w:rsidP="00DE25A0">
      <w:pPr>
        <w:pStyle w:val="a4"/>
        <w:jc w:val="center"/>
        <w:rPr>
          <w:b/>
          <w:sz w:val="28"/>
          <w:szCs w:val="28"/>
        </w:rPr>
      </w:pPr>
      <w:r w:rsidRPr="00DE3D88">
        <w:rPr>
          <w:sz w:val="28"/>
        </w:rPr>
        <w:t>Санкт-Петербург,  20</w:t>
      </w:r>
      <w:r w:rsidR="00DE25A0">
        <w:rPr>
          <w:sz w:val="28"/>
        </w:rPr>
        <w:t>___</w:t>
      </w:r>
      <w:r w:rsidR="00AD732D">
        <w:rPr>
          <w:b/>
          <w:sz w:val="28"/>
          <w:szCs w:val="28"/>
        </w:rPr>
        <w:br w:type="page"/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500FB" wp14:editId="5FD3614B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B0379" w:rsidRPr="001845CC" w:rsidRDefault="005B0379" w:rsidP="005B037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</w:t>
      </w:r>
      <w:r w:rsidRPr="002377A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1845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Прикладные математика и физика</w:t>
      </w:r>
    </w:p>
    <w:p w:rsidR="005B0379" w:rsidRDefault="005B0379" w:rsidP="005B037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color w:val="000000"/>
          <w:sz w:val="28"/>
          <w:szCs w:val="28"/>
        </w:rPr>
        <w:t>Биоинформатика</w:t>
      </w:r>
    </w:p>
    <w:p w:rsidR="005B0379" w:rsidRPr="00A3183C" w:rsidRDefault="005B0379" w:rsidP="005B037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379" w:rsidRPr="00062DDA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5B0379" w:rsidRPr="00062DDA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5B0379" w:rsidRPr="00062DDA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4D5DA4" w:rsidTr="004E556F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5B0379" w:rsidRDefault="005B0379" w:rsidP="004E5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0379" w:rsidRPr="004D5DA4" w:rsidRDefault="005B0379" w:rsidP="004E5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  <w:tcBorders>
              <w:bottom w:val="nil"/>
            </w:tcBorders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5B0379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5B0379" w:rsidRPr="00062DDA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4D5DA4" w:rsidTr="004E556F">
        <w:tc>
          <w:tcPr>
            <w:tcW w:w="9345" w:type="dxa"/>
            <w:tcBorders>
              <w:top w:val="nil"/>
            </w:tcBorders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0379" w:rsidRPr="00062DDA" w:rsidRDefault="005B0379" w:rsidP="005B0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0379" w:rsidRPr="004D5DA4" w:rsidTr="004E556F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5B0379" w:rsidRPr="00062DDA" w:rsidRDefault="005B0379" w:rsidP="005B0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4D5DA4" w:rsidTr="004E556F">
        <w:tc>
          <w:tcPr>
            <w:tcW w:w="9345" w:type="dxa"/>
            <w:tcBorders>
              <w:top w:val="nil"/>
            </w:tcBorders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B0379" w:rsidRDefault="005B0379" w:rsidP="005B0379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5B0379" w:rsidRPr="004D5DA4" w:rsidTr="004E556F">
        <w:tc>
          <w:tcPr>
            <w:tcW w:w="3823" w:type="dxa"/>
            <w:tcBorders>
              <w:top w:val="nil"/>
            </w:tcBorders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3823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3823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3823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таблиц</w:t>
            </w:r>
          </w:p>
        </w:tc>
        <w:tc>
          <w:tcPr>
            <w:tcW w:w="5522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3823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0379" w:rsidRPr="00062DDA" w:rsidRDefault="005B0379" w:rsidP="005B03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386A84" w:rsidTr="004E556F">
        <w:tc>
          <w:tcPr>
            <w:tcW w:w="9345" w:type="dxa"/>
          </w:tcPr>
          <w:p w:rsidR="005B0379" w:rsidRPr="00386A84" w:rsidRDefault="005B0379" w:rsidP="004E556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5B0379" w:rsidRDefault="005B0379" w:rsidP="005B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График выполнения ВКР:</w:t>
      </w:r>
    </w:p>
    <w:p w:rsidR="005B0379" w:rsidRPr="004D5DA4" w:rsidRDefault="005B0379" w:rsidP="005B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206"/>
        <w:gridCol w:w="2303"/>
        <w:gridCol w:w="2303"/>
      </w:tblGrid>
      <w:tr w:rsidR="005B0379" w:rsidRPr="004D5DA4" w:rsidTr="004E556F">
        <w:tc>
          <w:tcPr>
            <w:tcW w:w="817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5B0379" w:rsidRPr="004D5DA4" w:rsidTr="004E556F">
        <w:tc>
          <w:tcPr>
            <w:tcW w:w="817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379" w:rsidRPr="004D5DA4" w:rsidTr="004E556F">
        <w:tc>
          <w:tcPr>
            <w:tcW w:w="817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379" w:rsidRPr="004D5DA4" w:rsidTr="004E556F">
        <w:tc>
          <w:tcPr>
            <w:tcW w:w="817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386A84" w:rsidTr="004E556F">
        <w:tc>
          <w:tcPr>
            <w:tcW w:w="9345" w:type="dxa"/>
          </w:tcPr>
          <w:p w:rsidR="005B0379" w:rsidRPr="00386A84" w:rsidRDefault="005B0379" w:rsidP="004E556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5B0379" w:rsidTr="004E556F">
        <w:trPr>
          <w:trHeight w:val="613"/>
        </w:trPr>
        <w:tc>
          <w:tcPr>
            <w:tcW w:w="2410" w:type="dxa"/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Tr="004E556F">
        <w:tc>
          <w:tcPr>
            <w:tcW w:w="2410" w:type="dxa"/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5B0379" w:rsidRPr="00386A84" w:rsidRDefault="005B0379" w:rsidP="004E55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5B0379" w:rsidRPr="00386A84" w:rsidRDefault="005B0379" w:rsidP="004E55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5B0379" w:rsidTr="004E556F">
        <w:trPr>
          <w:trHeight w:val="613"/>
        </w:trPr>
        <w:tc>
          <w:tcPr>
            <w:tcW w:w="2410" w:type="dxa"/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Tr="004E556F">
        <w:tc>
          <w:tcPr>
            <w:tcW w:w="2410" w:type="dxa"/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5B0379" w:rsidRPr="00386A84" w:rsidRDefault="005B0379" w:rsidP="004E55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5B0379" w:rsidRPr="00386A84" w:rsidRDefault="005B0379" w:rsidP="004E55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/>
    <w:p w:rsidR="005B0379" w:rsidRDefault="005B0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0D98" w:rsidRPr="00710D98" w:rsidRDefault="00710D98" w:rsidP="00710D98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3</w:t>
      </w:r>
      <w:r w:rsidRPr="00710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4D2A8" wp14:editId="21223021">
            <wp:extent cx="5940425" cy="979170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О ВЫПУСКНОЙ КВАЛИФИКАЦИОННОЙ РАБОТЕ</w:t>
      </w:r>
    </w:p>
    <w:p w:rsidR="00444A10" w:rsidRPr="00444A10" w:rsidRDefault="00444A10" w:rsidP="0044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444A10" w:rsidRPr="00444A10" w:rsidTr="004E556F">
        <w:trPr>
          <w:trHeight w:val="283"/>
        </w:trPr>
        <w:tc>
          <w:tcPr>
            <w:tcW w:w="178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4A10" w:rsidRPr="00444A10" w:rsidTr="004E556F">
        <w:trPr>
          <w:trHeight w:val="170"/>
        </w:trPr>
        <w:tc>
          <w:tcPr>
            <w:tcW w:w="178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444A10" w:rsidRPr="00444A10" w:rsidTr="004E556F">
        <w:trPr>
          <w:trHeight w:val="283"/>
        </w:trPr>
        <w:tc>
          <w:tcPr>
            <w:tcW w:w="1788" w:type="dxa"/>
            <w:vAlign w:val="bottom"/>
          </w:tcPr>
          <w:p w:rsidR="00444A10" w:rsidRPr="00444A10" w:rsidRDefault="0014127B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14127B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03.03.01 Прикладные математика и физика</w:t>
            </w:r>
          </w:p>
        </w:tc>
      </w:tr>
      <w:tr w:rsidR="00444A10" w:rsidRPr="00444A10" w:rsidTr="004E556F">
        <w:trPr>
          <w:trHeight w:val="283"/>
        </w:trPr>
        <w:tc>
          <w:tcPr>
            <w:tcW w:w="1788" w:type="dxa"/>
            <w:vAlign w:val="bottom"/>
          </w:tcPr>
          <w:p w:rsidR="00444A10" w:rsidRPr="00444A10" w:rsidRDefault="0014127B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44A10" w:rsidRPr="00444A10" w:rsidRDefault="0014127B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Биоинформатика</w:t>
            </w:r>
          </w:p>
        </w:tc>
      </w:tr>
      <w:tr w:rsidR="00444A10" w:rsidRPr="00444A10" w:rsidTr="004E556F">
        <w:trPr>
          <w:trHeight w:val="283"/>
        </w:trPr>
        <w:tc>
          <w:tcPr>
            <w:tcW w:w="3460" w:type="dxa"/>
            <w:gridSpan w:val="3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444A10" w:rsidRPr="00444A10" w:rsidRDefault="0014127B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444A10" w:rsidRPr="00444A10" w:rsidTr="004E556F">
        <w:trPr>
          <w:trHeight w:val="283"/>
        </w:trPr>
        <w:tc>
          <w:tcPr>
            <w:tcW w:w="178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444A10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444A10" w:rsidRPr="00444A1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</w:t>
            </w:r>
          </w:p>
          <w:p w:rsidR="00444A10" w:rsidRPr="00444A10" w:rsidRDefault="00444A10" w:rsidP="00444A1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информационных ресурсов </w:t>
            </w: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A10" w:rsidRPr="00444A10" w:rsidRDefault="00444A10" w:rsidP="004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sz w:val="20"/>
          <w:szCs w:val="24"/>
          <w:lang w:eastAsia="ru-RU"/>
        </w:rPr>
        <w:t>(*)- не оценивается, трудно оценить.</w:t>
      </w:r>
    </w:p>
    <w:p w:rsidR="00444A10" w:rsidRPr="00444A10" w:rsidRDefault="00444A10" w:rsidP="004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444A10" w:rsidRPr="00444A10" w:rsidTr="004E556F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A10" w:rsidRDefault="00444A10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A10" w:rsidRDefault="00444A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D88" w:rsidRDefault="00DE3D88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4</w:t>
      </w:r>
    </w:p>
    <w:p w:rsidR="00060590" w:rsidRPr="00B03EA0" w:rsidRDefault="00060590" w:rsidP="00060590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060590" w:rsidRPr="00B007DA" w:rsidRDefault="00060590" w:rsidP="00B007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D88" w:rsidRDefault="00DE25A0" w:rsidP="00DE3D88">
      <w:pPr>
        <w:pStyle w:val="a6"/>
        <w:jc w:val="right"/>
        <w:rPr>
          <w:b w:val="0"/>
          <w:i/>
          <w:u w:val="single"/>
        </w:rPr>
      </w:pPr>
      <w:r>
        <w:rPr>
          <w:noProof/>
        </w:rPr>
        <w:drawing>
          <wp:inline distT="0" distB="0" distL="0" distR="0" wp14:anchorId="180468BB" wp14:editId="7C3296C3">
            <wp:extent cx="5940425" cy="979170"/>
            <wp:effectExtent l="0" t="0" r="3175" b="0"/>
            <wp:docPr id="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88" w:rsidRDefault="00DE3D88" w:rsidP="00DE3D88">
      <w:pPr>
        <w:pStyle w:val="a6"/>
        <w:rPr>
          <w:sz w:val="28"/>
        </w:rPr>
      </w:pPr>
    </w:p>
    <w:p w:rsidR="00DE25A0" w:rsidRPr="00AD732D" w:rsidRDefault="00DE25A0" w:rsidP="00DE25A0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«______» _________20____г.</w:t>
      </w:r>
    </w:p>
    <w:p w:rsidR="002A43BA" w:rsidRDefault="002A43BA" w:rsidP="002A43B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каф. Биоинформатики и </w:t>
      </w:r>
    </w:p>
    <w:p w:rsidR="002A43BA" w:rsidRPr="002A43BA" w:rsidRDefault="002A43BA" w:rsidP="002A43BA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математической биологи</w:t>
      </w:r>
    </w:p>
    <w:p w:rsidR="002A43BA" w:rsidRPr="00AD732D" w:rsidRDefault="002A43BA" w:rsidP="001F5844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 к.ф.-м.н.</w:t>
      </w:r>
      <w:r w:rsidRPr="00A537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F5844">
        <w:rPr>
          <w:rFonts w:ascii="Times New Roman" w:eastAsia="Times New Roman" w:hAnsi="Times New Roman" w:cs="Times New Roman"/>
          <w:sz w:val="28"/>
          <w:szCs w:val="24"/>
          <w:lang w:eastAsia="ar-SA"/>
        </w:rPr>
        <w:t>Р.В.Давыдов</w:t>
      </w:r>
    </w:p>
    <w:p w:rsidR="00DE3D88" w:rsidRDefault="00DE3D88" w:rsidP="00DE3D88">
      <w:pPr>
        <w:jc w:val="center"/>
        <w:rPr>
          <w:b/>
          <w:smallCaps/>
        </w:rPr>
      </w:pPr>
    </w:p>
    <w:p w:rsidR="00DE3D88" w:rsidRDefault="00DE3D88" w:rsidP="00DE3D88">
      <w:pPr>
        <w:jc w:val="center"/>
        <w:rPr>
          <w:b/>
          <w:smallCaps/>
        </w:rPr>
      </w:pPr>
    </w:p>
    <w:p w:rsidR="00060590" w:rsidRDefault="00060590" w:rsidP="00DE3D88">
      <w:pPr>
        <w:jc w:val="center"/>
        <w:rPr>
          <w:b/>
          <w:smallCaps/>
        </w:rPr>
      </w:pPr>
    </w:p>
    <w:p w:rsidR="00DE3D88" w:rsidRPr="00A029E1" w:rsidRDefault="00DE3D88" w:rsidP="00DE3D88">
      <w:pPr>
        <w:pStyle w:val="a4"/>
        <w:jc w:val="center"/>
        <w:rPr>
          <w:b/>
          <w:sz w:val="28"/>
        </w:rPr>
      </w:pPr>
      <w:r>
        <w:rPr>
          <w:b/>
          <w:sz w:val="28"/>
        </w:rPr>
        <w:t>АЛГОРИТМЫ АТМОСФЕРНОЙ КОРРЕКЦИИ ПРИ ОБРАБОТКЕ СПУТНИКОВЫХ ДАННЫХ ВЫСОКОГО ПРОСТРАНСТВЕННОГО И СПЕКТРАЛЬНОГО РАЗРЕШЕНИЯ</w:t>
      </w:r>
    </w:p>
    <w:p w:rsidR="00DE25A0" w:rsidRDefault="00DE25A0" w:rsidP="00DE3D88">
      <w:pPr>
        <w:pStyle w:val="a4"/>
        <w:jc w:val="center"/>
        <w:rPr>
          <w:sz w:val="28"/>
        </w:rPr>
      </w:pPr>
    </w:p>
    <w:p w:rsidR="00DE3D88" w:rsidRDefault="00DE3D88" w:rsidP="00DE3D88">
      <w:pPr>
        <w:pStyle w:val="a4"/>
        <w:jc w:val="center"/>
        <w:rPr>
          <w:sz w:val="28"/>
        </w:rPr>
      </w:pPr>
      <w:r>
        <w:rPr>
          <w:sz w:val="28"/>
        </w:rPr>
        <w:t xml:space="preserve">Магистерская диссертация </w:t>
      </w:r>
    </w:p>
    <w:p w:rsidR="00DE3D88" w:rsidRDefault="00DE3D88" w:rsidP="00DE3D88">
      <w:pPr>
        <w:pStyle w:val="a4"/>
        <w:jc w:val="center"/>
        <w:rPr>
          <w:sz w:val="28"/>
        </w:rPr>
      </w:pPr>
    </w:p>
    <w:p w:rsidR="00DE3D88" w:rsidRPr="00DE3D88" w:rsidRDefault="00DE3D88" w:rsidP="00DE3D88">
      <w:pPr>
        <w:pStyle w:val="a4"/>
        <w:jc w:val="center"/>
        <w:rPr>
          <w:sz w:val="28"/>
          <w:szCs w:val="28"/>
        </w:rPr>
      </w:pPr>
      <w:r w:rsidRPr="00DE3D88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E3D88">
        <w:rPr>
          <w:sz w:val="28"/>
          <w:szCs w:val="28"/>
        </w:rPr>
        <w:t xml:space="preserve"> </w:t>
      </w:r>
      <w:r>
        <w:rPr>
          <w:sz w:val="28"/>
          <w:szCs w:val="28"/>
        </w:rPr>
        <w:t>03.04.0</w:t>
      </w:r>
      <w:r w:rsidR="002A43B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43BA">
        <w:rPr>
          <w:sz w:val="28"/>
          <w:szCs w:val="28"/>
        </w:rPr>
        <w:t>Прикладные математика и физика</w:t>
      </w:r>
    </w:p>
    <w:p w:rsidR="00DE3D88" w:rsidRPr="00DE3D88" w:rsidRDefault="00DE3D88" w:rsidP="00DE3D88">
      <w:pPr>
        <w:pStyle w:val="a4"/>
        <w:rPr>
          <w:sz w:val="36"/>
          <w:szCs w:val="36"/>
        </w:rPr>
      </w:pPr>
    </w:p>
    <w:p w:rsidR="00060590" w:rsidRPr="00060590" w:rsidRDefault="00060590" w:rsidP="00060590">
      <w:pPr>
        <w:jc w:val="center"/>
        <w:rPr>
          <w:b/>
          <w:smallCaps/>
          <w:sz w:val="32"/>
          <w:szCs w:val="32"/>
        </w:rPr>
      </w:pPr>
      <w:r w:rsidRPr="00060590">
        <w:rPr>
          <w:rFonts w:ascii="Times New Roman" w:hAnsi="Times New Roman" w:cs="Times New Roman"/>
          <w:b/>
          <w:bCs/>
          <w:sz w:val="32"/>
          <w:szCs w:val="32"/>
        </w:rPr>
        <w:t>Петров Петр Петрович</w:t>
      </w:r>
    </w:p>
    <w:p w:rsidR="00DE3D88" w:rsidRDefault="00DE3D88" w:rsidP="00DE3D88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3D88" w:rsidRPr="00DE3D88" w:rsidRDefault="00DE3D88" w:rsidP="00DE3D88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25A0" w:rsidRPr="00DE3D88" w:rsidRDefault="00DE25A0" w:rsidP="00DE25A0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25A0" w:rsidRPr="00DE3D88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Научный 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</w:t>
      </w:r>
    </w:p>
    <w:p w:rsidR="00DE25A0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25A0" w:rsidRPr="00DE3D88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Рецензент                          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Сидоров </w:t>
      </w:r>
    </w:p>
    <w:p w:rsidR="00DE25A0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25A0" w:rsidRPr="00AD732D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Студент гр.  </w:t>
      </w:r>
      <w:r w:rsidRPr="00AD7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_____________________________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 </w:t>
      </w:r>
    </w:p>
    <w:p w:rsidR="00DE3D88" w:rsidRDefault="00DE3D88" w:rsidP="00DE3D88">
      <w:pPr>
        <w:ind w:firstLine="2268"/>
        <w:jc w:val="center"/>
        <w:rPr>
          <w:b/>
          <w:smallCaps/>
        </w:rPr>
      </w:pPr>
    </w:p>
    <w:p w:rsidR="00DE3D88" w:rsidRDefault="00DE3D88" w:rsidP="00DE3D88">
      <w:pPr>
        <w:ind w:firstLine="2268"/>
        <w:jc w:val="center"/>
        <w:rPr>
          <w:b/>
          <w:smallCaps/>
        </w:rPr>
      </w:pPr>
    </w:p>
    <w:p w:rsidR="00DE3D88" w:rsidRPr="00DE3D88" w:rsidRDefault="00DE25A0" w:rsidP="00DE3D88">
      <w:pPr>
        <w:pStyle w:val="a4"/>
        <w:jc w:val="center"/>
        <w:rPr>
          <w:sz w:val="28"/>
        </w:rPr>
      </w:pPr>
      <w:r>
        <w:rPr>
          <w:sz w:val="28"/>
        </w:rPr>
        <w:t>Санкт-Петербург,  20___</w:t>
      </w:r>
    </w:p>
    <w:p w:rsidR="00060590" w:rsidRDefault="000605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2DDA" w:rsidRDefault="00062DDA" w:rsidP="00062D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62DDA" w:rsidRPr="00B03EA0" w:rsidRDefault="00062DDA" w:rsidP="00062DDA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062DDA" w:rsidRDefault="00062DDA" w:rsidP="00062D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EA801B" wp14:editId="65416ABE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79" w:rsidRPr="001845CC" w:rsidRDefault="005B0379" w:rsidP="005B037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</w:t>
      </w:r>
      <w:r>
        <w:rPr>
          <w:rFonts w:ascii="Times New Roman" w:hAnsi="Times New Roman" w:cs="Times New Roman"/>
          <w:color w:val="000000"/>
          <w:sz w:val="28"/>
          <w:szCs w:val="28"/>
        </w:rPr>
        <w:t>4.0</w:t>
      </w:r>
      <w:r w:rsidRPr="001845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Прикладные математика и физика</w:t>
      </w:r>
    </w:p>
    <w:p w:rsidR="005B0379" w:rsidRDefault="005B0379" w:rsidP="005B037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color w:val="000000"/>
          <w:sz w:val="28"/>
          <w:szCs w:val="28"/>
        </w:rPr>
        <w:t>Алгоритмическая биоинформатика</w:t>
      </w:r>
    </w:p>
    <w:p w:rsidR="005B0379" w:rsidRPr="00A3183C" w:rsidRDefault="005B0379" w:rsidP="005B0379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379" w:rsidRPr="00062DDA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5B0379" w:rsidRPr="00062DDA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5B0379" w:rsidRPr="00062DDA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4D5DA4" w:rsidTr="004E556F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5B0379" w:rsidRDefault="005B0379" w:rsidP="004E5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0379" w:rsidRPr="004D5DA4" w:rsidRDefault="005B0379" w:rsidP="004E5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  <w:tcBorders>
              <w:bottom w:val="nil"/>
            </w:tcBorders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5B0379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5B0379" w:rsidRPr="00062DDA" w:rsidRDefault="005B0379" w:rsidP="005B03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4D5DA4" w:rsidTr="004E556F">
        <w:tc>
          <w:tcPr>
            <w:tcW w:w="9345" w:type="dxa"/>
            <w:tcBorders>
              <w:top w:val="nil"/>
            </w:tcBorders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0379" w:rsidRPr="00062DDA" w:rsidRDefault="005B0379" w:rsidP="005B0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0379" w:rsidRPr="004D5DA4" w:rsidTr="004E556F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5B0379" w:rsidRPr="00062DDA" w:rsidRDefault="005B0379" w:rsidP="005B0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4D5DA4" w:rsidTr="004E556F">
        <w:tc>
          <w:tcPr>
            <w:tcW w:w="9345" w:type="dxa"/>
            <w:tcBorders>
              <w:top w:val="nil"/>
            </w:tcBorders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9345" w:type="dxa"/>
          </w:tcPr>
          <w:p w:rsidR="005B0379" w:rsidRPr="004D5DA4" w:rsidRDefault="005B0379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B0379" w:rsidRDefault="005B0379" w:rsidP="005B0379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5B0379" w:rsidRPr="004D5DA4" w:rsidTr="004E556F">
        <w:tc>
          <w:tcPr>
            <w:tcW w:w="3823" w:type="dxa"/>
            <w:tcBorders>
              <w:top w:val="nil"/>
            </w:tcBorders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3823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3823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3823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таблиц</w:t>
            </w:r>
          </w:p>
        </w:tc>
        <w:tc>
          <w:tcPr>
            <w:tcW w:w="5522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379" w:rsidRPr="004D5DA4" w:rsidTr="004E556F">
        <w:tc>
          <w:tcPr>
            <w:tcW w:w="3823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5B0379" w:rsidRPr="004D5DA4" w:rsidRDefault="005B0379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B0379" w:rsidRPr="00062DDA" w:rsidRDefault="005B0379" w:rsidP="005B03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386A84" w:rsidTr="004E556F">
        <w:tc>
          <w:tcPr>
            <w:tcW w:w="9345" w:type="dxa"/>
          </w:tcPr>
          <w:p w:rsidR="005B0379" w:rsidRPr="00386A84" w:rsidRDefault="005B0379" w:rsidP="004E556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5B0379" w:rsidRDefault="005B0379" w:rsidP="005B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График выполнения ВКР:</w:t>
      </w:r>
    </w:p>
    <w:p w:rsidR="005B0379" w:rsidRPr="004D5DA4" w:rsidRDefault="005B0379" w:rsidP="005B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206"/>
        <w:gridCol w:w="2303"/>
        <w:gridCol w:w="2303"/>
      </w:tblGrid>
      <w:tr w:rsidR="005B0379" w:rsidRPr="004D5DA4" w:rsidTr="004E556F">
        <w:tc>
          <w:tcPr>
            <w:tcW w:w="817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5B0379" w:rsidRPr="004D5DA4" w:rsidTr="004E556F">
        <w:tc>
          <w:tcPr>
            <w:tcW w:w="817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379" w:rsidRPr="004D5DA4" w:rsidTr="004E556F">
        <w:tc>
          <w:tcPr>
            <w:tcW w:w="817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379" w:rsidRPr="004D5DA4" w:rsidTr="004E556F">
        <w:tc>
          <w:tcPr>
            <w:tcW w:w="817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5B0379" w:rsidRPr="004D5DA4" w:rsidRDefault="005B0379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0379" w:rsidRPr="00386A84" w:rsidTr="004E556F">
        <w:tc>
          <w:tcPr>
            <w:tcW w:w="9345" w:type="dxa"/>
          </w:tcPr>
          <w:p w:rsidR="005B0379" w:rsidRPr="00386A84" w:rsidRDefault="005B0379" w:rsidP="004E556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5B0379" w:rsidTr="004E556F">
        <w:trPr>
          <w:trHeight w:val="613"/>
        </w:trPr>
        <w:tc>
          <w:tcPr>
            <w:tcW w:w="2410" w:type="dxa"/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Tr="004E556F">
        <w:tc>
          <w:tcPr>
            <w:tcW w:w="2410" w:type="dxa"/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5B0379" w:rsidRPr="00386A84" w:rsidRDefault="005B0379" w:rsidP="004E55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5B0379" w:rsidRPr="00386A84" w:rsidRDefault="005B0379" w:rsidP="004E55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5B0379" w:rsidTr="004E556F">
        <w:trPr>
          <w:trHeight w:val="613"/>
        </w:trPr>
        <w:tc>
          <w:tcPr>
            <w:tcW w:w="2410" w:type="dxa"/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B0379" w:rsidTr="004E556F">
        <w:tc>
          <w:tcPr>
            <w:tcW w:w="2410" w:type="dxa"/>
          </w:tcPr>
          <w:p w:rsidR="005B0379" w:rsidRDefault="005B0379" w:rsidP="004E556F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5B0379" w:rsidRPr="00386A84" w:rsidRDefault="005B0379" w:rsidP="004E55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5B0379" w:rsidRPr="00386A84" w:rsidRDefault="005B0379" w:rsidP="004E556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0379" w:rsidRDefault="005B0379" w:rsidP="005B0379"/>
    <w:p w:rsidR="00062DDA" w:rsidRDefault="00062DDA">
      <w:pPr>
        <w:rPr>
          <w:rFonts w:ascii="Times New Roman" w:hAnsi="Times New Roman" w:cs="Times New Roman"/>
          <w:b/>
          <w:sz w:val="28"/>
          <w:szCs w:val="28"/>
        </w:rPr>
      </w:pPr>
    </w:p>
    <w:p w:rsidR="005B0379" w:rsidRDefault="005B0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D88" w:rsidRPr="00710D98" w:rsidRDefault="00DE3D88" w:rsidP="00DE3D88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6</w:t>
      </w:r>
      <w:r w:rsidRPr="00710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4D2A8" wp14:editId="21223021">
            <wp:extent cx="5940425" cy="979170"/>
            <wp:effectExtent l="0" t="0" r="3175" b="0"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О ВЫПУСКНОЙ КВАЛИФИКАЦИОННОЙ РАБОТЕ</w:t>
      </w:r>
    </w:p>
    <w:p w:rsidR="00444A10" w:rsidRPr="00444A10" w:rsidRDefault="00444A10" w:rsidP="0044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444A10" w:rsidRPr="00444A10" w:rsidTr="004E556F">
        <w:trPr>
          <w:trHeight w:val="283"/>
        </w:trPr>
        <w:tc>
          <w:tcPr>
            <w:tcW w:w="178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4A10" w:rsidRPr="00444A10" w:rsidTr="004E556F">
        <w:trPr>
          <w:trHeight w:val="170"/>
        </w:trPr>
        <w:tc>
          <w:tcPr>
            <w:tcW w:w="178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14127B" w:rsidRPr="00444A10" w:rsidTr="004E556F">
        <w:trPr>
          <w:trHeight w:val="283"/>
        </w:trPr>
        <w:tc>
          <w:tcPr>
            <w:tcW w:w="1788" w:type="dxa"/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 Прикладные математика и физика</w:t>
            </w:r>
          </w:p>
        </w:tc>
      </w:tr>
      <w:tr w:rsidR="0014127B" w:rsidRPr="00444A10" w:rsidTr="004E556F">
        <w:trPr>
          <w:trHeight w:val="283"/>
        </w:trPr>
        <w:tc>
          <w:tcPr>
            <w:tcW w:w="1788" w:type="dxa"/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Алгоритмическая биоинформатика</w:t>
            </w:r>
          </w:p>
        </w:tc>
      </w:tr>
      <w:tr w:rsidR="00444A10" w:rsidRPr="00444A10" w:rsidTr="004E556F">
        <w:trPr>
          <w:trHeight w:val="283"/>
        </w:trPr>
        <w:tc>
          <w:tcPr>
            <w:tcW w:w="3460" w:type="dxa"/>
            <w:gridSpan w:val="3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444A10" w:rsidRPr="00444A10" w:rsidRDefault="0014127B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444A10" w:rsidRPr="00444A10" w:rsidTr="004E556F">
        <w:trPr>
          <w:trHeight w:val="283"/>
        </w:trPr>
        <w:tc>
          <w:tcPr>
            <w:tcW w:w="178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444A10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444A10" w:rsidRPr="00444A1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</w:t>
            </w:r>
          </w:p>
          <w:p w:rsidR="00444A10" w:rsidRPr="00444A10" w:rsidRDefault="00444A10" w:rsidP="00444A1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информационных ресурсов </w:t>
            </w: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6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A10" w:rsidRPr="00444A10" w:rsidRDefault="00444A10" w:rsidP="004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sz w:val="20"/>
          <w:szCs w:val="24"/>
          <w:lang w:eastAsia="ru-RU"/>
        </w:rPr>
        <w:t>(*)- не оценивается, трудно оценить.</w:t>
      </w:r>
    </w:p>
    <w:p w:rsidR="00444A10" w:rsidRPr="00444A10" w:rsidRDefault="00444A10" w:rsidP="004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444A10" w:rsidRPr="00444A10" w:rsidTr="004E556F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8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D88" w:rsidRDefault="00DE3D88" w:rsidP="00DE3D88">
      <w:pPr>
        <w:jc w:val="right"/>
        <w:outlineLvl w:val="0"/>
        <w:rPr>
          <w:b/>
          <w:bCs/>
          <w:sz w:val="28"/>
          <w:szCs w:val="28"/>
        </w:rPr>
      </w:pPr>
    </w:p>
    <w:p w:rsidR="00DE3D88" w:rsidRDefault="00DE3D88" w:rsidP="00DE3D88">
      <w:pPr>
        <w:jc w:val="right"/>
        <w:outlineLvl w:val="0"/>
        <w:rPr>
          <w:b/>
          <w:bCs/>
          <w:sz w:val="28"/>
          <w:szCs w:val="28"/>
        </w:rPr>
      </w:pPr>
    </w:p>
    <w:p w:rsidR="00710D98" w:rsidRDefault="00710D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3D88" w:rsidRPr="00710D98" w:rsidRDefault="00DE3D88" w:rsidP="00444A10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9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B00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DDA">
        <w:rPr>
          <w:rFonts w:ascii="Times New Roman" w:hAnsi="Times New Roman" w:cs="Times New Roman"/>
          <w:b/>
          <w:sz w:val="28"/>
          <w:szCs w:val="28"/>
        </w:rPr>
        <w:t>6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4E5D72" wp14:editId="5263B5EE">
            <wp:extent cx="5940425" cy="819150"/>
            <wp:effectExtent l="0" t="0" r="3175" b="0"/>
            <wp:docPr id="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A10" w:rsidRPr="00444A10" w:rsidRDefault="00444A10" w:rsidP="00444A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 НА ВЫПУСКНУЮ КВАЛИФИКАЦИОННУЮ РАБОТУ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262"/>
        <w:gridCol w:w="1581"/>
        <w:gridCol w:w="6378"/>
      </w:tblGrid>
      <w:tr w:rsidR="00444A10" w:rsidRPr="00444A10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44A10" w:rsidRPr="00444A10" w:rsidTr="004E556F">
        <w:trPr>
          <w:trHeight w:val="170"/>
        </w:trPr>
        <w:tc>
          <w:tcPr>
            <w:tcW w:w="1788" w:type="dxa"/>
            <w:gridSpan w:val="2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14127B" w:rsidRPr="00444A10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03.04.01 Прикладные математика и физика</w:t>
            </w:r>
          </w:p>
        </w:tc>
      </w:tr>
      <w:tr w:rsidR="0014127B" w:rsidRPr="00444A10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Алгоритмическая биоинформатика</w:t>
            </w:r>
          </w:p>
        </w:tc>
      </w:tr>
      <w:tr w:rsidR="0014127B" w:rsidRPr="00444A10" w:rsidTr="004E556F">
        <w:trPr>
          <w:trHeight w:val="283"/>
        </w:trPr>
        <w:tc>
          <w:tcPr>
            <w:tcW w:w="3369" w:type="dxa"/>
            <w:gridSpan w:val="3"/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14127B" w:rsidRPr="00444A10" w:rsidRDefault="0014127B" w:rsidP="00141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444A10" w:rsidRPr="00444A10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44A10" w:rsidRPr="00444A10" w:rsidTr="004E556F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444A10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237"/>
        <w:gridCol w:w="481"/>
        <w:gridCol w:w="482"/>
        <w:gridCol w:w="482"/>
        <w:gridCol w:w="482"/>
        <w:gridCol w:w="482"/>
      </w:tblGrid>
      <w:tr w:rsidR="00444A10" w:rsidRPr="00444A10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</w:t>
            </w: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представленного материала техническому заданию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актуальности тематики работы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полноты обзора состояния вопроса, использование информационных ресурсов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новизна постановки задачи исследования или разработки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расчетов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комплексности работы. Применение знаний в естественнонаучных, общепрофессиональных и специальных областях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и достоверность основных положений и выводов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44A10" w:rsidRPr="00444A10" w:rsidRDefault="00444A10" w:rsidP="00444A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Оформительская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ВКР: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общий уровень грамотности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стиль изложения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качество иллюстраций и графического материала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A10" w:rsidRPr="00444A10" w:rsidRDefault="00444A10" w:rsidP="00444A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A10">
        <w:rPr>
          <w:rFonts w:ascii="Times New Roman" w:eastAsia="Times New Roman" w:hAnsi="Times New Roman" w:cs="Times New Roman"/>
          <w:sz w:val="20"/>
          <w:szCs w:val="20"/>
          <w:lang w:eastAsia="ru-RU"/>
        </w:rPr>
        <w:t>(*)-не оценивается</w:t>
      </w:r>
      <w:r w:rsidRPr="00444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page" w:tblpXSpec="center" w:tblpY="-103"/>
        <w:tblW w:w="946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42"/>
        <w:gridCol w:w="6662"/>
      </w:tblGrid>
      <w:tr w:rsidR="00444A10" w:rsidRPr="00444A10" w:rsidTr="004E556F">
        <w:trPr>
          <w:trHeight w:val="397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662" w:type="dxa"/>
            <w:tcBorders>
              <w:top w:val="nil"/>
              <w:bottom w:val="single" w:sz="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2660" w:type="dxa"/>
            <w:gridSpan w:val="2"/>
            <w:tcBorders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работы: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A10" w:rsidRPr="00444A10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936"/>
        <w:gridCol w:w="472"/>
        <w:gridCol w:w="1370"/>
        <w:gridCol w:w="3686"/>
      </w:tblGrid>
      <w:tr w:rsidR="00444A10" w:rsidRPr="00444A10" w:rsidTr="004E556F">
        <w:tc>
          <w:tcPr>
            <w:tcW w:w="3936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«_____» _________ 20___ г.</w:t>
            </w:r>
          </w:p>
        </w:tc>
        <w:tc>
          <w:tcPr>
            <w:tcW w:w="472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444A10" w:rsidRPr="00444A10" w:rsidRDefault="00444A10" w:rsidP="004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4A10" w:rsidRPr="00444A10" w:rsidRDefault="00444A10" w:rsidP="004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10" w:rsidRPr="00444A10" w:rsidRDefault="00444A10" w:rsidP="0044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B54" w:rsidRPr="00F72B54" w:rsidRDefault="00F72B54" w:rsidP="00444A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B54" w:rsidRPr="00F7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5E" w:rsidRDefault="00E3705E" w:rsidP="00062DDA">
      <w:pPr>
        <w:spacing w:after="0" w:line="240" w:lineRule="auto"/>
      </w:pPr>
      <w:r>
        <w:separator/>
      </w:r>
    </w:p>
  </w:endnote>
  <w:endnote w:type="continuationSeparator" w:id="0">
    <w:p w:rsidR="00E3705E" w:rsidRDefault="00E3705E" w:rsidP="000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5E" w:rsidRDefault="00E3705E" w:rsidP="00062DDA">
      <w:pPr>
        <w:spacing w:after="0" w:line="240" w:lineRule="auto"/>
      </w:pPr>
      <w:r>
        <w:separator/>
      </w:r>
    </w:p>
  </w:footnote>
  <w:footnote w:type="continuationSeparator" w:id="0">
    <w:p w:rsidR="00E3705E" w:rsidRDefault="00E3705E" w:rsidP="00062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3"/>
    <w:rsid w:val="00060590"/>
    <w:rsid w:val="00062DDA"/>
    <w:rsid w:val="000876B3"/>
    <w:rsid w:val="0014127B"/>
    <w:rsid w:val="00173F2B"/>
    <w:rsid w:val="001F5844"/>
    <w:rsid w:val="002243C2"/>
    <w:rsid w:val="002654CC"/>
    <w:rsid w:val="00284F58"/>
    <w:rsid w:val="002A43BA"/>
    <w:rsid w:val="003431DC"/>
    <w:rsid w:val="003F1BF6"/>
    <w:rsid w:val="00444A10"/>
    <w:rsid w:val="00560042"/>
    <w:rsid w:val="005B0379"/>
    <w:rsid w:val="006677DC"/>
    <w:rsid w:val="006700F3"/>
    <w:rsid w:val="00710D98"/>
    <w:rsid w:val="00841A44"/>
    <w:rsid w:val="008C3B87"/>
    <w:rsid w:val="00922D47"/>
    <w:rsid w:val="00A537B7"/>
    <w:rsid w:val="00AA5EB2"/>
    <w:rsid w:val="00AD732D"/>
    <w:rsid w:val="00B007DA"/>
    <w:rsid w:val="00C85B85"/>
    <w:rsid w:val="00D046EF"/>
    <w:rsid w:val="00D67FA3"/>
    <w:rsid w:val="00DE25A0"/>
    <w:rsid w:val="00DE3D88"/>
    <w:rsid w:val="00E21D3B"/>
    <w:rsid w:val="00E368FD"/>
    <w:rsid w:val="00E3705E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7B7F"/>
  <w15:docId w15:val="{22102A50-0F49-4F72-93E0-9FF2087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3D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E3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DE3D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DE3D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32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2DDA"/>
  </w:style>
  <w:style w:type="paragraph" w:styleId="ac">
    <w:name w:val="footer"/>
    <w:basedOn w:val="a"/>
    <w:link w:val="ad"/>
    <w:uiPriority w:val="99"/>
    <w:unhideWhenUsed/>
    <w:rsid w:val="0006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2DDA"/>
  </w:style>
  <w:style w:type="paragraph" w:styleId="ae">
    <w:name w:val="footnote text"/>
    <w:basedOn w:val="a"/>
    <w:link w:val="af"/>
    <w:uiPriority w:val="99"/>
    <w:semiHidden/>
    <w:unhideWhenUsed/>
    <w:rsid w:val="00841A4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41A4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1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8997-1BB7-4479-B5C7-774CAE06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9</cp:revision>
  <cp:lastPrinted>2025-03-31T12:34:00Z</cp:lastPrinted>
  <dcterms:created xsi:type="dcterms:W3CDTF">2020-02-11T12:08:00Z</dcterms:created>
  <dcterms:modified xsi:type="dcterms:W3CDTF">2025-04-25T15:36:00Z</dcterms:modified>
</cp:coreProperties>
</file>